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F2E" w:rsidRPr="00552192" w:rsidRDefault="00552192" w:rsidP="00552192">
      <w:pPr>
        <w:spacing w:after="0"/>
        <w:rPr>
          <w:rFonts w:ascii="Arial" w:hAnsi="Arial" w:cs="Arial"/>
        </w:rPr>
      </w:pPr>
      <w:r w:rsidRPr="00552192">
        <w:rPr>
          <w:rFonts w:ascii="Arial" w:hAnsi="Arial" w:cs="Arial"/>
        </w:rPr>
        <w:t>Jade Garrett</w:t>
      </w:r>
    </w:p>
    <w:p w:rsidR="00552192" w:rsidRPr="00552192" w:rsidRDefault="00552192" w:rsidP="00552192">
      <w:pPr>
        <w:spacing w:after="0"/>
        <w:rPr>
          <w:rFonts w:ascii="Arial" w:hAnsi="Arial" w:cs="Arial"/>
        </w:rPr>
      </w:pPr>
      <w:r w:rsidRPr="00552192">
        <w:rPr>
          <w:rFonts w:ascii="Arial" w:hAnsi="Arial" w:cs="Arial"/>
        </w:rPr>
        <w:t xml:space="preserve">ECI 430 </w:t>
      </w:r>
    </w:p>
    <w:p w:rsidR="00552192" w:rsidRPr="00552192" w:rsidRDefault="00552192" w:rsidP="00552192">
      <w:pPr>
        <w:spacing w:after="0"/>
        <w:rPr>
          <w:rFonts w:ascii="Arial" w:hAnsi="Arial" w:cs="Arial"/>
        </w:rPr>
      </w:pPr>
      <w:r w:rsidRPr="00552192">
        <w:rPr>
          <w:rFonts w:ascii="Arial" w:hAnsi="Arial" w:cs="Arial"/>
        </w:rPr>
        <w:t xml:space="preserve">Action Portfolio </w:t>
      </w:r>
      <w:proofErr w:type="gramStart"/>
      <w:r w:rsidRPr="00552192">
        <w:rPr>
          <w:rFonts w:ascii="Arial" w:hAnsi="Arial" w:cs="Arial"/>
        </w:rPr>
        <w:t>Mid</w:t>
      </w:r>
      <w:proofErr w:type="gramEnd"/>
      <w:r w:rsidRPr="00552192">
        <w:rPr>
          <w:rFonts w:ascii="Arial" w:hAnsi="Arial" w:cs="Arial"/>
        </w:rPr>
        <w:t xml:space="preserve"> Semester Check</w:t>
      </w:r>
    </w:p>
    <w:p w:rsidR="00552192" w:rsidRPr="00552192" w:rsidRDefault="00552192" w:rsidP="00552192">
      <w:pPr>
        <w:spacing w:after="0"/>
        <w:rPr>
          <w:rFonts w:ascii="Arial" w:hAnsi="Arial" w:cs="Arial"/>
        </w:rPr>
      </w:pPr>
    </w:p>
    <w:p w:rsidR="00552192" w:rsidRPr="00552192" w:rsidRDefault="00552192" w:rsidP="00552192">
      <w:pPr>
        <w:spacing w:after="0"/>
        <w:rPr>
          <w:rFonts w:ascii="Arial" w:hAnsi="Arial" w:cs="Arial"/>
          <w:b/>
        </w:rPr>
      </w:pPr>
      <w:r w:rsidRPr="00552192">
        <w:rPr>
          <w:rFonts w:ascii="Arial" w:hAnsi="Arial" w:cs="Arial"/>
          <w:b/>
        </w:rPr>
        <w:t>Strongest Work: From class 3</w:t>
      </w:r>
    </w:p>
    <w:p w:rsidR="00552192" w:rsidRPr="00552192" w:rsidRDefault="00552192" w:rsidP="00552192">
      <w:pPr>
        <w:spacing w:after="0"/>
        <w:rPr>
          <w:rFonts w:ascii="Arial" w:hAnsi="Arial" w:cs="Arial"/>
          <w:b/>
        </w:rPr>
      </w:pPr>
      <w:r w:rsidRPr="00552192">
        <w:rPr>
          <w:rFonts w:ascii="Arial" w:hAnsi="Arial" w:cs="Arial"/>
          <w:b/>
        </w:rPr>
        <w:t xml:space="preserve">Chapter 1-Invisioning English </w:t>
      </w:r>
      <w:commentRangeStart w:id="0"/>
      <w:r w:rsidRPr="00552192">
        <w:rPr>
          <w:rFonts w:ascii="Arial" w:hAnsi="Arial" w:cs="Arial"/>
          <w:b/>
        </w:rPr>
        <w:t>reflection</w:t>
      </w:r>
      <w:commentRangeEnd w:id="0"/>
      <w:r w:rsidR="00AA17E5">
        <w:rPr>
          <w:rStyle w:val="CommentReference"/>
        </w:rPr>
        <w:commentReference w:id="0"/>
      </w:r>
    </w:p>
    <w:p w:rsidR="00552192" w:rsidRPr="00552192" w:rsidRDefault="00552192" w:rsidP="00552192">
      <w:pPr>
        <w:spacing w:after="0"/>
      </w:pPr>
    </w:p>
    <w:p w:rsidR="00552192" w:rsidRPr="00552192" w:rsidRDefault="00552192" w:rsidP="00552192">
      <w:pPr>
        <w:spacing w:line="360" w:lineRule="auto"/>
      </w:pPr>
      <w:r w:rsidRPr="00552192">
        <w:rPr>
          <w:rFonts w:ascii="Arial" w:hAnsi="Arial" w:cs="Arial"/>
          <w:b/>
          <w:color w:val="000000"/>
        </w:rPr>
        <w:t>A.</w:t>
      </w:r>
      <w:r w:rsidRPr="00552192">
        <w:rPr>
          <w:rFonts w:ascii="Arial" w:hAnsi="Arial" w:cs="Arial"/>
          <w:color w:val="000000"/>
        </w:rPr>
        <w:t xml:space="preserve"> (p. 2 1-1 #5)</w:t>
      </w:r>
    </w:p>
    <w:p w:rsidR="00552192" w:rsidRPr="00552192" w:rsidRDefault="00552192" w:rsidP="00552192">
      <w:pPr>
        <w:spacing w:after="0" w:line="360" w:lineRule="auto"/>
      </w:pPr>
      <w:proofErr w:type="gramStart"/>
      <w:r w:rsidRPr="00552192">
        <w:rPr>
          <w:rFonts w:ascii="Arial" w:hAnsi="Arial" w:cs="Arial"/>
          <w:color w:val="000000"/>
        </w:rPr>
        <w:t>Adolescent students, the act of teaching, language (writing or speaking), print/</w:t>
      </w:r>
      <w:proofErr w:type="spellStart"/>
      <w:r w:rsidRPr="00552192">
        <w:rPr>
          <w:rFonts w:ascii="Arial" w:hAnsi="Arial" w:cs="Arial"/>
          <w:color w:val="000000"/>
        </w:rPr>
        <w:t>nonprint</w:t>
      </w:r>
      <w:proofErr w:type="spellEnd"/>
      <w:r w:rsidRPr="00552192">
        <w:rPr>
          <w:rFonts w:ascii="Arial" w:hAnsi="Arial" w:cs="Arial"/>
          <w:color w:val="000000"/>
        </w:rPr>
        <w:t xml:space="preserve"> literature and the life of schools.</w:t>
      </w:r>
      <w:proofErr w:type="gramEnd"/>
      <w:r w:rsidRPr="00552192">
        <w:rPr>
          <w:rFonts w:ascii="Arial" w:hAnsi="Arial" w:cs="Arial"/>
          <w:color w:val="000000"/>
        </w:rPr>
        <w:t xml:space="preserve"> Those are listed in order from the center of my interests in becoming a teacher to my least interests. I listed students and the act of teaching because those are two main reasons that I chose the teaching profession to begin with. I didn’t always have a vision of teaching English or Language so those interests came with time. </w:t>
      </w:r>
    </w:p>
    <w:p w:rsidR="00AA17E5" w:rsidRDefault="00552192" w:rsidP="00552192">
      <w:pPr>
        <w:spacing w:after="0" w:line="360" w:lineRule="auto"/>
      </w:pPr>
      <w:r w:rsidRPr="00552192">
        <w:br/>
      </w:r>
      <w:r w:rsidRPr="00552192">
        <w:rPr>
          <w:rFonts w:ascii="Arial" w:hAnsi="Arial" w:cs="Arial"/>
          <w:b/>
          <w:color w:val="000000"/>
        </w:rPr>
        <w:t>B.</w:t>
      </w:r>
      <w:r w:rsidRPr="00552192">
        <w:rPr>
          <w:rFonts w:ascii="Arial" w:hAnsi="Arial" w:cs="Arial"/>
          <w:color w:val="000000"/>
        </w:rPr>
        <w:t xml:space="preserve"> I always love when the topic of traditional versus alternative practices come up in teaching. The basic difference is that in traditional practices, the teacher is transferring their knowledge to the student and then tests the </w:t>
      </w:r>
      <w:proofErr w:type="gramStart"/>
      <w:r w:rsidRPr="00552192">
        <w:rPr>
          <w:rFonts w:ascii="Arial" w:hAnsi="Arial" w:cs="Arial"/>
          <w:color w:val="000000"/>
        </w:rPr>
        <w:t>students</w:t>
      </w:r>
      <w:proofErr w:type="gramEnd"/>
      <w:r w:rsidRPr="00552192">
        <w:rPr>
          <w:rFonts w:ascii="Arial" w:hAnsi="Arial" w:cs="Arial"/>
          <w:color w:val="000000"/>
        </w:rPr>
        <w:t xml:space="preserve"> mastery of the skills and teacher actions are the primary focus. However, the alternative practices are student based principles and illustrate learning as an active process. The students make meaning of new information by connecting it to past experiences and then apply their knowledge as a test to check understanding. I always love this argument because it’s so easy to see which practices are more effective for students learning. When I have seen teachers who use the student-centered practices, I can see that the students are much more actively engaged and are actually enjoying the learning process. Students do not want to sit through mundane lectures where the teacher is constantly talking at them and then paper testing them to check their memorization of the presented information. I feel like it shouldn’t take a genius to figure out that students learn more and more effectively with hands on, relevant activities and lessons. </w:t>
      </w:r>
      <w:r w:rsidRPr="00552192">
        <w:br/>
      </w:r>
      <w:r w:rsidRPr="00552192">
        <w:rPr>
          <w:rFonts w:ascii="Arial" w:hAnsi="Arial" w:cs="Arial"/>
          <w:color w:val="000000"/>
        </w:rPr>
        <w:t xml:space="preserve">Something that can be taken away from this section is the fact that standardized testing is awful and doesn’t represent the information that the students may know. I feel that these tests very much follow the traditional practices where the teacher gives a statement, the student memorizes it and then spits it back out for a test. I wish that these would move toward student-centered assessments so that all students can present the information they have actually learned, not memorized, through a different kind of assessment. </w:t>
      </w:r>
    </w:p>
    <w:p w:rsidR="00552192" w:rsidRPr="00552192" w:rsidRDefault="00552192" w:rsidP="00552192">
      <w:pPr>
        <w:spacing w:after="0" w:line="360" w:lineRule="auto"/>
      </w:pPr>
      <w:r w:rsidRPr="00552192">
        <w:br/>
      </w:r>
      <w:r w:rsidRPr="00552192">
        <w:rPr>
          <w:rFonts w:ascii="Arial" w:hAnsi="Arial" w:cs="Arial"/>
          <w:b/>
          <w:color w:val="000000"/>
        </w:rPr>
        <w:t>C.</w:t>
      </w:r>
      <w:r w:rsidRPr="00552192">
        <w:rPr>
          <w:rFonts w:ascii="Arial" w:hAnsi="Arial" w:cs="Arial"/>
          <w:color w:val="000000"/>
        </w:rPr>
        <w:t xml:space="preserve"> I think a great “takeaway” from this chapter is the section on the equivalent of the three R’s: </w:t>
      </w:r>
      <w:r w:rsidRPr="00552192">
        <w:rPr>
          <w:rFonts w:ascii="Arial" w:hAnsi="Arial" w:cs="Arial"/>
          <w:color w:val="000000"/>
        </w:rPr>
        <w:lastRenderedPageBreak/>
        <w:t xml:space="preserve">the three I’s. Individualization, Interaction, and Integration should all be present in a classroom if students are really to experience the power of language. I feel like acknowledging students differences isn’t something that should be new to teachers. Each student will bring their own experiences and opinions to a group and that should be valued. I also agree that interaction is beyond important for student learning. When I was in middle school I saw absolutely no help in group work. Now, I know that my teachers never facilitated the work properly so it wasn’t used as a helpful tool to us. Since I know no better and the things to do to keep students on task during group work, I can see </w:t>
      </w:r>
      <w:proofErr w:type="spellStart"/>
      <w:proofErr w:type="gramStart"/>
      <w:r w:rsidRPr="00552192">
        <w:rPr>
          <w:rFonts w:ascii="Arial" w:hAnsi="Arial" w:cs="Arial"/>
          <w:color w:val="000000"/>
        </w:rPr>
        <w:t>it’s</w:t>
      </w:r>
      <w:proofErr w:type="spellEnd"/>
      <w:proofErr w:type="gramEnd"/>
      <w:r w:rsidRPr="00552192">
        <w:rPr>
          <w:rFonts w:ascii="Arial" w:hAnsi="Arial" w:cs="Arial"/>
          <w:color w:val="000000"/>
        </w:rPr>
        <w:t xml:space="preserve"> value. Finally, language has so many components that it is nearly impossible to separate it from other subjects. With that being said, the integration component </w:t>
      </w:r>
      <w:proofErr w:type="gramStart"/>
      <w:r w:rsidRPr="00552192">
        <w:rPr>
          <w:rFonts w:ascii="Arial" w:hAnsi="Arial" w:cs="Arial"/>
          <w:color w:val="000000"/>
        </w:rPr>
        <w:t>of the three I’s</w:t>
      </w:r>
      <w:proofErr w:type="gramEnd"/>
      <w:r w:rsidRPr="00552192">
        <w:rPr>
          <w:rFonts w:ascii="Arial" w:hAnsi="Arial" w:cs="Arial"/>
          <w:color w:val="000000"/>
        </w:rPr>
        <w:t xml:space="preserve"> just makes sense! What a good way to rehash the three R’s and make them all language relevant.</w:t>
      </w:r>
    </w:p>
    <w:p w:rsidR="00552192" w:rsidRPr="00552192" w:rsidRDefault="00552192" w:rsidP="00552192">
      <w:pPr>
        <w:spacing w:after="0"/>
        <w:rPr>
          <w:rFonts w:ascii="Arial" w:hAnsi="Arial" w:cs="Arial"/>
          <w:b/>
        </w:rPr>
      </w:pPr>
    </w:p>
    <w:p w:rsidR="00552192" w:rsidRPr="00552192" w:rsidRDefault="00552192" w:rsidP="00552192">
      <w:pPr>
        <w:spacing w:after="0"/>
        <w:rPr>
          <w:rFonts w:ascii="Arial" w:hAnsi="Arial" w:cs="Arial"/>
          <w:b/>
        </w:rPr>
      </w:pPr>
      <w:r w:rsidRPr="00552192">
        <w:rPr>
          <w:rFonts w:ascii="Arial" w:hAnsi="Arial" w:cs="Arial"/>
          <w:b/>
        </w:rPr>
        <w:t>Most challenging work: From class 5</w:t>
      </w:r>
    </w:p>
    <w:p w:rsidR="00552192" w:rsidRPr="00552192" w:rsidRDefault="00552192" w:rsidP="00552192">
      <w:pPr>
        <w:spacing w:after="0"/>
        <w:rPr>
          <w:rFonts w:ascii="Arial" w:hAnsi="Arial" w:cs="Arial"/>
          <w:b/>
        </w:rPr>
      </w:pPr>
      <w:r w:rsidRPr="00552192">
        <w:rPr>
          <w:rFonts w:ascii="Arial" w:hAnsi="Arial" w:cs="Arial"/>
          <w:b/>
        </w:rPr>
        <w:t xml:space="preserve">Teaching Grammar in Context </w:t>
      </w:r>
      <w:commentRangeStart w:id="1"/>
      <w:r w:rsidRPr="00552192">
        <w:rPr>
          <w:rFonts w:ascii="Arial" w:hAnsi="Arial" w:cs="Arial"/>
          <w:b/>
        </w:rPr>
        <w:t>reflection</w:t>
      </w:r>
      <w:commentRangeEnd w:id="1"/>
      <w:r w:rsidR="00AA17E5">
        <w:rPr>
          <w:rStyle w:val="CommentReference"/>
        </w:rPr>
        <w:commentReference w:id="1"/>
      </w:r>
    </w:p>
    <w:p w:rsidR="00552192" w:rsidRPr="00552192" w:rsidRDefault="00552192" w:rsidP="00552192">
      <w:pPr>
        <w:spacing w:after="0"/>
      </w:pPr>
    </w:p>
    <w:p w:rsidR="00552192" w:rsidRPr="00552192" w:rsidRDefault="00552192" w:rsidP="00552192">
      <w:pPr>
        <w:spacing w:after="0" w:line="360" w:lineRule="auto"/>
      </w:pPr>
      <w:r w:rsidRPr="00552192">
        <w:rPr>
          <w:rFonts w:ascii="Arial" w:hAnsi="Arial" w:cs="Arial"/>
          <w:b/>
          <w:bCs/>
          <w:color w:val="000000"/>
        </w:rPr>
        <w:t>A.</w:t>
      </w:r>
      <w:r w:rsidRPr="00552192">
        <w:rPr>
          <w:rFonts w:ascii="Arial" w:hAnsi="Arial" w:cs="Arial"/>
          <w:color w:val="000000"/>
        </w:rPr>
        <w:t xml:space="preserve"> I believe that teaching grammar is important, at all ages. I remember being in late elementary/early middle school and having to do grammar worksheets. We had to label the noun, verb, etc. and correctly punctuate pre-made sentences. My first “real” grammar lesson wasn’t until I was a senior in high school. I had this amazing English teacher, Mrs. Noel, who taught us “comma rules” and quizzed us on them each week until we had learned them all. Now, this might not have been an ideal teaching of grammar and commas, and I definitely don’t remember all of the rules simply because I memorized them for the quiz, but she was generally concerned that we learn the rules to become better writers. I’ll never forget her and those grammar rules and how I’ve now realized that I should have been taught those long before 12th grade. Therefore, I think it’s important to teach grammar because it does enhance writing. I believe that teaching grammar to students will not only allow them to write correctly, but it will give them a lead on the things they want to do later in life. I just read an article of an employer that actually looks for grammar errors in a resume and will not hire someone who has mistakes or can’t pass a grammar test at an interview. Now, I think that’s a little dramatic and over the top but I do believe students should know the proper use of a comma and when to use “who” versus “whom” in order to be well developed writers and speakers. </w:t>
      </w:r>
      <w:r w:rsidRPr="00552192">
        <w:br/>
      </w:r>
      <w:r w:rsidRPr="00552192">
        <w:br/>
      </w:r>
      <w:r w:rsidRPr="00552192">
        <w:rPr>
          <w:rFonts w:ascii="Arial" w:hAnsi="Arial" w:cs="Arial"/>
          <w:b/>
          <w:bCs/>
          <w:color w:val="000000"/>
        </w:rPr>
        <w:t xml:space="preserve">B. </w:t>
      </w:r>
      <w:r w:rsidRPr="00552192">
        <w:rPr>
          <w:rFonts w:ascii="Arial" w:hAnsi="Arial" w:cs="Arial"/>
          <w:color w:val="000000"/>
        </w:rPr>
        <w:t xml:space="preserve">I thought the Peterson article was phenomenal. I absolutely loved the fact that he included techniques and activities that incorporate language skills and conflicts. I loved the fact that he started with sentence building. I’ve never really thought about where writing is started and I think that’s a perfect place to address issues in students’ writing, making good, structured, sound sentences. I also really took note that the way to get students to become better writers is to let them write! I agreed that mechanics can be dealt with at a later time and that the important part is getting the students to put their ideas on paper. Finally, I value the idea of the students learning through experience rather than strictly a text book. I think textbooks are great to an extent but students are much more receptive to retaining information if it can be learned through an experience like the Titanic example in the text. </w:t>
      </w:r>
      <w:r w:rsidRPr="00552192">
        <w:br/>
      </w:r>
      <w:r w:rsidRPr="00552192">
        <w:rPr>
          <w:rFonts w:ascii="Arial" w:hAnsi="Arial" w:cs="Arial"/>
          <w:color w:val="000000"/>
        </w:rPr>
        <w:t xml:space="preserve">The Weaver text made me feel completely wrong about my views of teaching grammar and mechanics. I guess I didn’t really specify whether it should be a separate, intensive, focused lesson on grammar or just simply incorporated into the writing activities but now that I’ve read both articles I want to agree with the latter. I really thought that the “aspects of grammar we should teach” chart was helpful to show what should be taught without overdoing it. I had no idea that teaching students intensive grammar lessons through workbooks and sentence diagramming was virtually useless. I also took away the examples Weaver gave of real teachers and their teaching grammar techniques. I really like the idea of letting the students write and then “correcting” them or teaching concepts that are widely misused as a </w:t>
      </w:r>
      <w:proofErr w:type="spellStart"/>
      <w:r w:rsidRPr="00552192">
        <w:rPr>
          <w:rFonts w:ascii="Arial" w:hAnsi="Arial" w:cs="Arial"/>
          <w:color w:val="000000"/>
        </w:rPr>
        <w:t>minilesson</w:t>
      </w:r>
      <w:proofErr w:type="spellEnd"/>
      <w:r w:rsidRPr="00552192">
        <w:rPr>
          <w:rFonts w:ascii="Arial" w:hAnsi="Arial" w:cs="Arial"/>
          <w:color w:val="000000"/>
        </w:rPr>
        <w:t>. I feel like I had teachers who drilled us on the same concepts that we already knew and skipped over the ones we needed most help with. Lastly, both of these articles do an amazing job illustrating the techniques through actual examples of students’ work, and I love that! I think it’s so great to be able to see real examples because it really puts these techniques and concepts into real life.</w:t>
      </w:r>
    </w:p>
    <w:p w:rsidR="00552192" w:rsidRPr="00552192" w:rsidRDefault="00552192" w:rsidP="00552192">
      <w:pPr>
        <w:spacing w:after="0"/>
        <w:rPr>
          <w:b/>
        </w:rPr>
      </w:pPr>
    </w:p>
    <w:p w:rsidR="00552192" w:rsidRPr="00552192" w:rsidRDefault="00552192" w:rsidP="00552192">
      <w:pPr>
        <w:spacing w:after="0"/>
        <w:rPr>
          <w:rFonts w:ascii="Arial" w:hAnsi="Arial" w:cs="Arial"/>
          <w:b/>
        </w:rPr>
      </w:pPr>
      <w:r w:rsidRPr="00552192">
        <w:rPr>
          <w:rFonts w:ascii="Arial" w:hAnsi="Arial" w:cs="Arial"/>
          <w:b/>
        </w:rPr>
        <w:t>Piece for response/feedback: From class 2</w:t>
      </w:r>
    </w:p>
    <w:p w:rsidR="00552192" w:rsidRPr="00552192" w:rsidRDefault="00552192" w:rsidP="00552192">
      <w:pPr>
        <w:spacing w:after="0"/>
        <w:rPr>
          <w:rFonts w:ascii="Arial" w:hAnsi="Arial" w:cs="Arial"/>
          <w:b/>
        </w:rPr>
      </w:pPr>
      <w:r w:rsidRPr="00552192">
        <w:rPr>
          <w:rFonts w:ascii="Arial" w:hAnsi="Arial" w:cs="Arial"/>
          <w:b/>
        </w:rPr>
        <w:t xml:space="preserve">NCTE/CCS </w:t>
      </w:r>
      <w:commentRangeStart w:id="2"/>
      <w:r w:rsidRPr="00552192">
        <w:rPr>
          <w:rFonts w:ascii="Arial" w:hAnsi="Arial" w:cs="Arial"/>
          <w:b/>
        </w:rPr>
        <w:t>Comparison</w:t>
      </w:r>
      <w:commentRangeEnd w:id="2"/>
      <w:r w:rsidR="00AA17E5">
        <w:rPr>
          <w:rStyle w:val="CommentReference"/>
        </w:rPr>
        <w:commentReference w:id="2"/>
      </w:r>
      <w:r w:rsidRPr="00552192">
        <w:rPr>
          <w:rFonts w:ascii="Arial" w:hAnsi="Arial" w:cs="Arial"/>
          <w:b/>
        </w:rPr>
        <w:t xml:space="preserve"> </w:t>
      </w:r>
    </w:p>
    <w:p w:rsidR="00552192" w:rsidRPr="00552192" w:rsidRDefault="00552192" w:rsidP="00552192">
      <w:pPr>
        <w:spacing w:after="0"/>
        <w:rPr>
          <w:rFonts w:ascii="Arial" w:hAnsi="Arial" w:cs="Arial"/>
        </w:rPr>
      </w:pPr>
    </w:p>
    <w:p w:rsidR="00552192" w:rsidRPr="00552192" w:rsidRDefault="00552192" w:rsidP="00552192">
      <w:pPr>
        <w:spacing w:line="360" w:lineRule="auto"/>
        <w:ind w:firstLine="720"/>
        <w:rPr>
          <w:rFonts w:ascii="Arial" w:hAnsi="Arial" w:cs="Arial"/>
        </w:rPr>
      </w:pPr>
      <w:r w:rsidRPr="00552192">
        <w:rPr>
          <w:rFonts w:ascii="Arial" w:hAnsi="Arial" w:cs="Arial"/>
        </w:rPr>
        <w:t xml:space="preserve">I think that the NCTE standards are a lot like I imagined they would be. The standards include aspects that we have been studying in our training of teaching language arts. I would have expected the standards to include the requirements of a variety of texts, genres, </w:t>
      </w:r>
      <w:proofErr w:type="gramStart"/>
      <w:r w:rsidRPr="00552192">
        <w:rPr>
          <w:rFonts w:ascii="Arial" w:hAnsi="Arial" w:cs="Arial"/>
        </w:rPr>
        <w:t>strategies</w:t>
      </w:r>
      <w:proofErr w:type="gramEnd"/>
      <w:r w:rsidRPr="00552192">
        <w:rPr>
          <w:rFonts w:ascii="Arial" w:hAnsi="Arial" w:cs="Arial"/>
        </w:rPr>
        <w:t xml:space="preserve"> for comprehension, writing strategies, writing and language structure, and a respect for diversity within other cultures. I didn’t expect to see the standards on students’ styles, use of spoken, written and visual language. I understand that as teachers, we want our students to become comfortable speaking in front of audiences and perfecting correct styles of language, but I didn’t think I would see it written out in the standards. I was also surprised to see the standard for non English speaking students. I assumed the standards were written to include all students and that one specifies students who aren’t native English speaking students. </w:t>
      </w:r>
    </w:p>
    <w:p w:rsidR="00552192" w:rsidRPr="00552192" w:rsidRDefault="00552192" w:rsidP="00552192">
      <w:pPr>
        <w:spacing w:line="360" w:lineRule="auto"/>
        <w:rPr>
          <w:rFonts w:ascii="Arial" w:hAnsi="Arial" w:cs="Arial"/>
        </w:rPr>
      </w:pPr>
      <w:r w:rsidRPr="00552192">
        <w:rPr>
          <w:rFonts w:ascii="Arial" w:hAnsi="Arial" w:cs="Arial"/>
        </w:rPr>
        <w:tab/>
        <w:t xml:space="preserve">The Common Core Standards have a lot of detail, maybe more than I imagined them having. I focused on the standards for what 6th grade students should be able to demonstrate by the end of the school year. I was relieved and overwhelmed at the same time that the </w:t>
      </w:r>
      <w:proofErr w:type="gramStart"/>
      <w:r w:rsidRPr="00552192">
        <w:rPr>
          <w:rFonts w:ascii="Arial" w:hAnsi="Arial" w:cs="Arial"/>
        </w:rPr>
        <w:t>requirements for language arts was</w:t>
      </w:r>
      <w:proofErr w:type="gramEnd"/>
      <w:r w:rsidRPr="00552192">
        <w:rPr>
          <w:rFonts w:ascii="Arial" w:hAnsi="Arial" w:cs="Arial"/>
        </w:rPr>
        <w:t xml:space="preserve"> split into multiple categories with subcategories under them. It’s a little easier to follow but looks like a lot more information and more standards. The categories were broken into reading, writing, speaking and listening, and language. I am a little intimidated by the severity of the list of common core standards. We are taught a lot about creating “measurable” goals for our students but I’m not sure how something like “produce clear writing” can be measured, especially since what might be clear to one teacher may not be to another. It’s a little confusing how all of these standards play out. </w:t>
      </w:r>
    </w:p>
    <w:p w:rsidR="00552192" w:rsidRPr="00552192" w:rsidRDefault="00552192" w:rsidP="00552192">
      <w:pPr>
        <w:spacing w:line="360" w:lineRule="auto"/>
        <w:rPr>
          <w:rFonts w:ascii="Arial" w:hAnsi="Arial" w:cs="Arial"/>
        </w:rPr>
      </w:pPr>
      <w:r w:rsidRPr="00552192">
        <w:rPr>
          <w:rFonts w:ascii="Arial" w:hAnsi="Arial" w:cs="Arial"/>
        </w:rPr>
        <w:tab/>
        <w:t xml:space="preserve">Both the NCTE and the CCS put emphasis on the “conventions” of </w:t>
      </w:r>
      <w:proofErr w:type="gramStart"/>
      <w:r w:rsidRPr="00552192">
        <w:rPr>
          <w:rFonts w:ascii="Arial" w:hAnsi="Arial" w:cs="Arial"/>
        </w:rPr>
        <w:t>standard</w:t>
      </w:r>
      <w:proofErr w:type="gramEnd"/>
      <w:r w:rsidRPr="00552192">
        <w:rPr>
          <w:rFonts w:ascii="Arial" w:hAnsi="Arial" w:cs="Arial"/>
        </w:rPr>
        <w:t xml:space="preserve"> English, i.e. the grammar, punctuation, use of nouns, spelling and an overall knowledge of the language and style. They also both focus on vocabulary and the association of words with each other. Both also focus on diversity and </w:t>
      </w:r>
      <w:proofErr w:type="gramStart"/>
      <w:r w:rsidRPr="00552192">
        <w:rPr>
          <w:rFonts w:ascii="Arial" w:hAnsi="Arial" w:cs="Arial"/>
        </w:rPr>
        <w:t>that students</w:t>
      </w:r>
      <w:proofErr w:type="gramEnd"/>
      <w:r w:rsidRPr="00552192">
        <w:rPr>
          <w:rFonts w:ascii="Arial" w:hAnsi="Arial" w:cs="Arial"/>
        </w:rPr>
        <w:t xml:space="preserve"> should be able to demonstrate conversations and collaborations with diverse partners and evaluate others’ point of view. Both require the use of technology and making visual representations of their information gathered. I think that the students fit into these standards by bringing their own experiences to the classroom. This goes for the teacher as well. When students bring their experiences, they bring their culture, language and diversity into the classroom, giving opportunities for them to share these experiences with their peers and provide learning experiences. Teachers often bring their experiences into the classroom too, providing more diversity and more opportunity for discovery! I believe that these two sets of standards work nicely together. I feel like the CCS give a lot more detail and definitely helps that it’s broken down into grade level. A lot of the standards overlap and while NCTE is a </w:t>
      </w:r>
      <w:proofErr w:type="gramStart"/>
      <w:r w:rsidRPr="00552192">
        <w:rPr>
          <w:rFonts w:ascii="Arial" w:hAnsi="Arial" w:cs="Arial"/>
        </w:rPr>
        <w:t>more broad</w:t>
      </w:r>
      <w:proofErr w:type="gramEnd"/>
      <w:r w:rsidRPr="00552192">
        <w:rPr>
          <w:rFonts w:ascii="Arial" w:hAnsi="Arial" w:cs="Arial"/>
        </w:rPr>
        <w:t xml:space="preserve"> list, the specificity of the common core give more explanation for exactly what is required. As a teacher, I really want to try to plan my standards around my lessons rather than the other way around. Dr. Pope told us last semester that if we make lesson plans that are relevant to our context then they will most likely fit into the common core standards without us having to plan our lessons around what the standards want us to assess. Hopefully I can do that as I begin creating units for my classroom. </w:t>
      </w:r>
    </w:p>
    <w:p w:rsidR="00552192" w:rsidRDefault="00552192" w:rsidP="00552192">
      <w:pPr>
        <w:spacing w:after="0"/>
      </w:pPr>
    </w:p>
    <w:p w:rsidR="00552192" w:rsidRDefault="00552192"/>
    <w:sectPr w:rsidR="00552192" w:rsidSect="00795F2E">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ade" w:date="2012-09-25T09:50:00Z" w:initials="J">
    <w:p w:rsidR="00AA17E5" w:rsidRDefault="00AA17E5">
      <w:pPr>
        <w:pStyle w:val="CommentText"/>
      </w:pPr>
      <w:r>
        <w:rPr>
          <w:rStyle w:val="CommentReference"/>
        </w:rPr>
        <w:annotationRef/>
      </w:r>
      <w:r>
        <w:t xml:space="preserve">I chose this section as my strongest work because I have pretty strong views and opinions on the differences in traditional </w:t>
      </w:r>
      <w:proofErr w:type="spellStart"/>
      <w:r>
        <w:t>vs</w:t>
      </w:r>
      <w:proofErr w:type="spellEnd"/>
      <w:r>
        <w:t xml:space="preserve"> alternative practices. </w:t>
      </w:r>
    </w:p>
  </w:comment>
  <w:comment w:id="1" w:author="Jade" w:date="2012-09-25T09:52:00Z" w:initials="J">
    <w:p w:rsidR="00AA17E5" w:rsidRDefault="00AA17E5">
      <w:pPr>
        <w:pStyle w:val="CommentText"/>
      </w:pPr>
      <w:r>
        <w:rPr>
          <w:rStyle w:val="CommentReference"/>
        </w:rPr>
        <w:annotationRef/>
      </w:r>
      <w:r>
        <w:t>I chose this as my most challenging work because grammar is a challenging subject for me in general, much less teaching it. I felt like my views from the beginning question before reading the articles to after were changed and influenced so it was challenging for me to develop a new thought process on teaching grammar. Although, I do agree with the articles of teaching grammar in context.</w:t>
      </w:r>
    </w:p>
  </w:comment>
  <w:comment w:id="2" w:author="Jade" w:date="2012-09-25T09:54:00Z" w:initials="J">
    <w:p w:rsidR="00AA17E5" w:rsidRDefault="00AA17E5">
      <w:pPr>
        <w:pStyle w:val="CommentText"/>
      </w:pPr>
      <w:r>
        <w:rPr>
          <w:rStyle w:val="CommentReference"/>
        </w:rPr>
        <w:annotationRef/>
      </w:r>
      <w:r>
        <w:t xml:space="preserve">This piece was difficult for me because I felt like I didn’t know a lot about </w:t>
      </w:r>
      <w:r w:rsidR="00172E67">
        <w:t xml:space="preserve">either the NCTE standards or the Common Core. I would like some response on this section because I’m sure there are comparisons that I missed and I would like a better understanding of how the two relate. </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552192"/>
    <w:rsid w:val="00172E67"/>
    <w:rsid w:val="00552192"/>
    <w:rsid w:val="00795F2E"/>
    <w:rsid w:val="00AA17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F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192"/>
    <w:pPr>
      <w:ind w:left="720"/>
      <w:contextualSpacing/>
    </w:pPr>
  </w:style>
  <w:style w:type="character" w:styleId="CommentReference">
    <w:name w:val="annotation reference"/>
    <w:basedOn w:val="DefaultParagraphFont"/>
    <w:uiPriority w:val="99"/>
    <w:semiHidden/>
    <w:unhideWhenUsed/>
    <w:rsid w:val="00AA17E5"/>
    <w:rPr>
      <w:sz w:val="16"/>
      <w:szCs w:val="16"/>
    </w:rPr>
  </w:style>
  <w:style w:type="paragraph" w:styleId="CommentText">
    <w:name w:val="annotation text"/>
    <w:basedOn w:val="Normal"/>
    <w:link w:val="CommentTextChar"/>
    <w:uiPriority w:val="99"/>
    <w:semiHidden/>
    <w:unhideWhenUsed/>
    <w:rsid w:val="00AA17E5"/>
    <w:pPr>
      <w:spacing w:line="240" w:lineRule="auto"/>
    </w:pPr>
    <w:rPr>
      <w:sz w:val="20"/>
      <w:szCs w:val="20"/>
    </w:rPr>
  </w:style>
  <w:style w:type="character" w:customStyle="1" w:styleId="CommentTextChar">
    <w:name w:val="Comment Text Char"/>
    <w:basedOn w:val="DefaultParagraphFont"/>
    <w:link w:val="CommentText"/>
    <w:uiPriority w:val="99"/>
    <w:semiHidden/>
    <w:rsid w:val="00AA17E5"/>
    <w:rPr>
      <w:sz w:val="20"/>
      <w:szCs w:val="20"/>
    </w:rPr>
  </w:style>
  <w:style w:type="paragraph" w:styleId="CommentSubject">
    <w:name w:val="annotation subject"/>
    <w:basedOn w:val="CommentText"/>
    <w:next w:val="CommentText"/>
    <w:link w:val="CommentSubjectChar"/>
    <w:uiPriority w:val="99"/>
    <w:semiHidden/>
    <w:unhideWhenUsed/>
    <w:rsid w:val="00AA17E5"/>
    <w:rPr>
      <w:b/>
      <w:bCs/>
    </w:rPr>
  </w:style>
  <w:style w:type="character" w:customStyle="1" w:styleId="CommentSubjectChar">
    <w:name w:val="Comment Subject Char"/>
    <w:basedOn w:val="CommentTextChar"/>
    <w:link w:val="CommentSubject"/>
    <w:uiPriority w:val="99"/>
    <w:semiHidden/>
    <w:rsid w:val="00AA17E5"/>
    <w:rPr>
      <w:b/>
      <w:bCs/>
    </w:rPr>
  </w:style>
  <w:style w:type="paragraph" w:styleId="BalloonText">
    <w:name w:val="Balloon Text"/>
    <w:basedOn w:val="Normal"/>
    <w:link w:val="BalloonTextChar"/>
    <w:uiPriority w:val="99"/>
    <w:semiHidden/>
    <w:unhideWhenUsed/>
    <w:rsid w:val="00AA17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7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CDE0C1-5142-45EF-8825-F348E40A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2012-09-25T13:35:00Z</dcterms:created>
  <dcterms:modified xsi:type="dcterms:W3CDTF">2012-09-25T13:54:00Z</dcterms:modified>
</cp:coreProperties>
</file>